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overflowPunct w:val="0"/>
        <w:autoSpaceDE w:val="0"/>
        <w:autoSpaceDN w:val="0"/>
        <w:adjustRightInd w:val="0"/>
        <w:ind w:firstLine="883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天然富硒土地认定及标识申报表</w:t>
      </w:r>
    </w:p>
    <w:p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地块名称：</w:t>
      </w:r>
      <w:r>
        <w:rPr>
          <w:rFonts w:hint="eastAsia" w:ascii="楷体_GB2312" w:eastAsia="楷体_GB2312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申报单位：</w:t>
      </w:r>
      <w:r>
        <w:rPr>
          <w:rFonts w:hint="eastAsia" w:ascii="楷体_GB2312" w:eastAsia="楷体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楷体_GB2312" w:eastAsia="楷体_GB2312"/>
          <w:kern w:val="0"/>
          <w:sz w:val="32"/>
          <w:szCs w:val="32"/>
        </w:rPr>
        <w:t>（盖章）</w:t>
      </w: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推荐单位：</w:t>
      </w:r>
      <w:r>
        <w:rPr>
          <w:rFonts w:hint="eastAsia" w:ascii="楷体_GB2312" w:eastAsia="楷体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楷体_GB2312" w:eastAsia="楷体_GB2312"/>
          <w:kern w:val="0"/>
          <w:sz w:val="32"/>
          <w:szCs w:val="32"/>
        </w:rPr>
        <w:t>（盖章）</w:t>
      </w: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小标宋" w:eastAsia="小标宋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申报日期：   年    月    日</w:t>
      </w: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="880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="880"/>
        <w:jc w:val="center"/>
        <w:textAlignment w:val="baseline"/>
        <w:rPr>
          <w:rFonts w:eastAsia="楷体_GB2312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="880"/>
        <w:jc w:val="center"/>
        <w:textAlignment w:val="baseline"/>
        <w:rPr>
          <w:rFonts w:eastAsia="楷体_GB2312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ind w:firstLine="880"/>
        <w:textAlignment w:val="baseline"/>
        <w:rPr>
          <w:rFonts w:eastAsia="楷体_GB2312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中国地质学会  制</w:t>
      </w:r>
    </w:p>
    <w:p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宋体" w:hAnsi="宋体" w:eastAsia="宋体" w:cs="宋体"/>
          <w:sz w:val="28"/>
        </w:rPr>
        <w:br w:type="page"/>
      </w:r>
      <w:r>
        <w:rPr>
          <w:rFonts w:hint="eastAsia" w:ascii="方正小标宋简体" w:eastAsia="方正小标宋简体"/>
          <w:kern w:val="0"/>
          <w:sz w:val="36"/>
          <w:szCs w:val="36"/>
        </w:rPr>
        <w:t>填报说明</w:t>
      </w:r>
    </w:p>
    <w:p>
      <w:pPr>
        <w:widowControl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一、本申报表由拟申报天然富硒土地认定及标识的单位填写，内容须与电子文档的内容完全一致。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二、本申报表统一用A4纸打印，一式3份。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三、申报单位须加盖法人单位公章。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四、提交申报表时应提供反映天然富硒土地的基本情况、前期调查测试工作等内容。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五、填写申报表应注意以下内容：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</w:t>
      </w:r>
      <w:r>
        <w:rPr>
          <w:rFonts w:ascii="仿宋_GB2312" w:eastAsia="仿宋_GB2312"/>
          <w:kern w:val="0"/>
          <w:sz w:val="24"/>
        </w:rPr>
        <w:t>．</w:t>
      </w:r>
      <w:r>
        <w:rPr>
          <w:rFonts w:hint="eastAsia" w:ascii="仿宋_GB2312" w:eastAsia="仿宋_GB2312"/>
          <w:kern w:val="0"/>
          <w:sz w:val="24"/>
        </w:rPr>
        <w:t>“地块名称”应与前期调查、测试、划定等工作中的内容相符合。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2．“地块分布拐点地理坐标范围”应依据土地利用图斑数据或边界，限定在前期调查、测试、划定等工作中涉及地块以内；属于连片集中多个地块的，应分别标明拐点地理坐标范围。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3.“其他相关材料清单”指拟提交的其他相关证明材料的目录清单，并以附件形式提供天然富硒土地划定成果报告及图件；天然富硒土地划定成果报告验收意见；完整的土壤、农作物检测报告；天然富硒土地资源开发利用、规范管理论证报告；其他申报材料等，便于更好了解地块情况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br w:type="page"/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天然富硒土地认定及标识申报表</w:t>
      </w:r>
    </w:p>
    <w:p>
      <w:pPr>
        <w:ind w:firstLine="883"/>
        <w:jc w:val="center"/>
        <w:rPr>
          <w:rFonts w:ascii="宋体" w:hAnsi="宋体" w:eastAsia="宋体" w:cs="宋体"/>
          <w:b/>
          <w:sz w:val="22"/>
          <w:szCs w:val="44"/>
        </w:rPr>
      </w:pPr>
    </w:p>
    <w:p>
      <w:pPr>
        <w:ind w:firstLine="56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8"/>
        </w:rPr>
        <w:t xml:space="preserve">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58"/>
        <w:gridCol w:w="284"/>
        <w:gridCol w:w="992"/>
        <w:gridCol w:w="1421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7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一、地块情况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地块名称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省（市、自治区）     县（市、区）        天然富硒地块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地块行政位置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省（市、自治区）     县（市、区）        乡（镇）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地块权属主体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土地所有权：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经营权（含期限）：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地块用途类型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耕地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园地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牧草地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林地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其它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地块分布拐点地理主要坐标范围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（依据最新土地利用图斑数据或边界，最小工作比例尺应大于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1：50000</w:t>
            </w:r>
            <w:r>
              <w:rPr>
                <w:rFonts w:hint="eastAsia"/>
                <w:kern w:val="0"/>
                <w:sz w:val="20"/>
                <w:szCs w:val="21"/>
              </w:rPr>
              <w:t>，采用国家</w:t>
            </w:r>
            <w:r>
              <w:rPr>
                <w:kern w:val="0"/>
                <w:sz w:val="20"/>
                <w:szCs w:val="21"/>
              </w:rPr>
              <w:t>2000</w:t>
            </w:r>
            <w:r>
              <w:rPr>
                <w:rFonts w:hint="eastAsia"/>
                <w:kern w:val="0"/>
                <w:sz w:val="20"/>
                <w:szCs w:val="21"/>
              </w:rPr>
              <w:t>坐标系，公里网格坐标：</w:t>
            </w:r>
            <w:r>
              <w:rPr>
                <w:kern w:val="0"/>
                <w:sz w:val="20"/>
                <w:szCs w:val="21"/>
              </w:rPr>
              <w:t>X=xxxxxxx</w:t>
            </w:r>
            <w:r>
              <w:rPr>
                <w:rFonts w:hint="eastAsia"/>
                <w:kern w:val="0"/>
                <w:sz w:val="20"/>
                <w:szCs w:val="21"/>
              </w:rPr>
              <w:t>，</w:t>
            </w:r>
            <w:r>
              <w:rPr>
                <w:kern w:val="0"/>
                <w:sz w:val="20"/>
                <w:szCs w:val="21"/>
              </w:rPr>
              <w:t>Y=xxxxxx</w:t>
            </w:r>
            <w:r>
              <w:rPr>
                <w:rFonts w:hint="eastAsia"/>
                <w:kern w:val="0"/>
                <w:sz w:val="20"/>
                <w:szCs w:val="21"/>
              </w:rPr>
              <w:t>，高程</w:t>
            </w:r>
            <w:r>
              <w:rPr>
                <w:kern w:val="0"/>
                <w:sz w:val="20"/>
                <w:szCs w:val="21"/>
              </w:rPr>
              <w:t>H=xxx</w:t>
            </w:r>
            <w:r>
              <w:rPr>
                <w:rFonts w:hint="eastAsia"/>
                <w:kern w:val="0"/>
                <w:sz w:val="20"/>
                <w:szCs w:val="21"/>
              </w:rPr>
              <w:t>米；本表列主要拐点坐标，详细拐点坐标数据须注明并另附）</w:t>
            </w: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restart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申报面积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绿色富硒土地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无公害富硒土地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一般富硒土地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7"/>
            <w:vAlign w:val="center"/>
          </w:tcPr>
          <w:p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二、调查测试工作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949" w:type="dxa"/>
            <w:vMerge w:val="restart"/>
            <w:vAlign w:val="center"/>
          </w:tcPr>
          <w:p>
            <w:pPr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调查工作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调查执行规范及标准</w:t>
            </w:r>
          </w:p>
        </w:tc>
        <w:tc>
          <w:tcPr>
            <w:tcW w:w="5015" w:type="dxa"/>
            <w:gridSpan w:val="5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调查时间</w:t>
            </w:r>
          </w:p>
        </w:tc>
        <w:tc>
          <w:tcPr>
            <w:tcW w:w="5015" w:type="dxa"/>
            <w:gridSpan w:val="5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      月 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调查单位</w:t>
            </w:r>
          </w:p>
        </w:tc>
        <w:tc>
          <w:tcPr>
            <w:tcW w:w="5015" w:type="dxa"/>
            <w:gridSpan w:val="5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样品测试时间及单位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样品测试时间：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年      月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样品测试单位及资质：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富硒土地划定成果报告编写单位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富硒土地划定成果报告验收部门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富硒土地划定成果报告验收时间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富硒土地简介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300</w:t>
            </w:r>
            <w:r>
              <w:rPr>
                <w:rFonts w:hint="eastAsia"/>
                <w:kern w:val="0"/>
                <w:sz w:val="20"/>
                <w:szCs w:val="21"/>
              </w:rPr>
              <w:t>字以内）</w:t>
            </w: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ind w:firstLine="400"/>
              <w:jc w:val="left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522" w:type="dxa"/>
            <w:gridSpan w:val="7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三、申报单位情况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4255" w:type="dxa"/>
            <w:gridSpan w:val="4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邮编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职 务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传真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beforeLines="50" w:line="276" w:lineRule="auto"/>
              <w:ind w:firstLine="402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报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单位承诺：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位于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（行政位置），主要坐标拐点为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，面积为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（亩）的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（土地类型），经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（专业技术单位）调查，土壤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硒平均含量或</w:t>
            </w:r>
            <w:r>
              <w:rPr>
                <w:rFonts w:hint="eastAsia"/>
                <w:kern w:val="0"/>
                <w:sz w:val="20"/>
                <w:szCs w:val="20"/>
              </w:rPr>
              <w:t>农作物富硒比例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，符合中国地质学会有关办法规定，特此申报天然富硒土地认定证书及标识（图标、标识牌）。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申报单位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遵守中国地质学会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天然富硒土地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有关规定、办法，</w:t>
            </w:r>
            <w:r>
              <w:rPr>
                <w:color w:val="000000"/>
                <w:kern w:val="0"/>
                <w:sz w:val="20"/>
                <w:szCs w:val="20"/>
              </w:rPr>
              <w:t>对申报材料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真实性、有效性、完整性负责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，将规范开发利用和管理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天然富硒土地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接受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中国地质学会认定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及抽查、检查</w:t>
            </w:r>
            <w:r>
              <w:rPr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报单位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负责人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签字：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申报单位盖章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8"/>
              <w:snapToGri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  <w:p>
            <w:pPr>
              <w:pStyle w:val="8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推荐单位意见（300字以内）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盖章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8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评审认定委员会意见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评审认定委员会主任（或组长）签字：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</w:p>
          <w:p>
            <w:pPr>
              <w:pStyle w:val="8"/>
              <w:snapToGrid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中国地质学会意见：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949" w:type="dxa"/>
            <w:vAlign w:val="center"/>
          </w:tcPr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</w:t>
            </w:r>
          </w:p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</w:p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</w:p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</w:t>
            </w:r>
          </w:p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</w:t>
            </w:r>
          </w:p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料</w:t>
            </w:r>
          </w:p>
          <w:p>
            <w:pPr>
              <w:pStyle w:val="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</w:t>
            </w:r>
          </w:p>
          <w:p>
            <w:pPr>
              <w:pStyle w:val="8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pStyle w:val="8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天然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富硒土地划定成果报告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及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图件</w:t>
            </w:r>
          </w:p>
          <w:p>
            <w:pPr>
              <w:pStyle w:val="8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天然富硒土地划定成果报告验收意见</w:t>
            </w:r>
          </w:p>
          <w:p>
            <w:pPr>
              <w:pStyle w:val="8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完整的土壤、农作物检测报告</w:t>
            </w:r>
          </w:p>
          <w:p>
            <w:pPr>
              <w:pStyle w:val="8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天然富硒土地资源开发利用、规范管理论证报告</w:t>
            </w:r>
          </w:p>
          <w:p>
            <w:pPr>
              <w:pStyle w:val="8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其他申报材料（列明材料清单）</w:t>
            </w:r>
          </w:p>
        </w:tc>
      </w:tr>
    </w:tbl>
    <w:p>
      <w:pPr>
        <w:spacing w:line="240" w:lineRule="atLeast"/>
        <w:ind w:firstLine="640"/>
        <w:jc w:val="left"/>
      </w:pPr>
    </w:p>
    <w:p>
      <w:pPr>
        <w:spacing w:line="240" w:lineRule="atLeast"/>
        <w:ind w:firstLine="640"/>
        <w:jc w:val="left"/>
      </w:pPr>
    </w:p>
    <w:p>
      <w:pPr>
        <w:spacing w:line="240" w:lineRule="atLeast"/>
        <w:ind w:firstLine="640"/>
        <w:jc w:val="left"/>
      </w:pPr>
    </w:p>
    <w:p>
      <w:pPr>
        <w:spacing w:line="240" w:lineRule="atLeast"/>
        <w:ind w:firstLine="640"/>
        <w:jc w:val="left"/>
      </w:pPr>
    </w:p>
    <w:p>
      <w:pPr>
        <w:spacing w:line="240" w:lineRule="atLeast"/>
        <w:ind w:firstLine="640"/>
        <w:jc w:val="left"/>
      </w:pPr>
    </w:p>
    <w:p>
      <w:pPr>
        <w:spacing w:line="240" w:lineRule="atLeast"/>
        <w:ind w:firstLine="640"/>
        <w:jc w:val="left"/>
      </w:pP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atLeast"/>
        <w:ind w:firstLine="640"/>
        <w:jc w:val="left"/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省级初审推荐意见表</w:t>
      </w:r>
    </w:p>
    <w:p>
      <w:pPr>
        <w:ind w:firstLine="640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884"/>
        <w:gridCol w:w="1666"/>
        <w:gridCol w:w="160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地块名称</w:t>
            </w:r>
          </w:p>
        </w:tc>
        <w:tc>
          <w:tcPr>
            <w:tcW w:w="6994" w:type="dxa"/>
            <w:gridSpan w:val="4"/>
            <w:vAlign w:val="center"/>
          </w:tcPr>
          <w:p>
            <w:pPr>
              <w:adjustRightInd w:val="0"/>
              <w:snapToGrid w:val="0"/>
              <w:ind w:firstLine="400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523" w:type="dxa"/>
            <w:gridSpan w:val="5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eastAsia="等线"/>
                <w:kern w:val="0"/>
                <w:sz w:val="20"/>
                <w:szCs w:val="21"/>
              </w:rPr>
              <w:t>省级初审推荐专家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专家姓名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单位               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职务/职称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专业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（可加行）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8523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spacing w:beforeLines="50"/>
              <w:ind w:firstLine="402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初审推荐意见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专家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签字：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</w:t>
            </w:r>
          </w:p>
          <w:p>
            <w:pPr>
              <w:pStyle w:val="8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  <w:p>
            <w:pPr>
              <w:pStyle w:val="8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40" w:lineRule="atLeast"/>
        <w:ind w:firstLine="640"/>
        <w:jc w:val="left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overflowPunct w:val="0"/>
        <w:autoSpaceDE w:val="0"/>
        <w:autoSpaceDN w:val="0"/>
        <w:adjustRightInd w:val="0"/>
        <w:ind w:right="-195" w:rightChars="-93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ascii="黑体" w:hAnsi="黑体" w:eastAsia="黑体"/>
          <w:sz w:val="32"/>
          <w:szCs w:val="32"/>
        </w:rPr>
        <w:t xml:space="preserve">                                                                       </w:t>
      </w:r>
    </w:p>
    <w:p>
      <w:pPr>
        <w:spacing w:line="240" w:lineRule="atLeast"/>
        <w:ind w:left="141" w:leftChars="67" w:firstLine="883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天然富硒土地推荐项目汇总表</w:t>
      </w:r>
    </w:p>
    <w:p>
      <w:pPr>
        <w:spacing w:line="240" w:lineRule="atLeast"/>
        <w:ind w:firstLine="442"/>
        <w:jc w:val="center"/>
        <w:rPr>
          <w:rFonts w:ascii="宋体" w:hAnsi="宋体" w:eastAsia="宋体" w:cs="宋体"/>
          <w:b/>
          <w:sz w:val="22"/>
        </w:rPr>
      </w:pPr>
    </w:p>
    <w:p>
      <w:pPr>
        <w:spacing w:line="240" w:lineRule="atLeast"/>
        <w:ind w:firstLine="4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sz w:val="20"/>
          <w:szCs w:val="20"/>
        </w:rPr>
        <w:t>推荐单位</w:t>
      </w:r>
      <w:r>
        <w:rPr>
          <w:rFonts w:ascii="宋体" w:hAnsi="宋体" w:eastAsia="宋体"/>
          <w:sz w:val="20"/>
          <w:szCs w:val="20"/>
        </w:rPr>
        <w:t>(盖章)</w:t>
      </w:r>
      <w:r>
        <w:rPr>
          <w:rFonts w:hint="eastAsia" w:ascii="宋体" w:hAnsi="宋体" w:eastAsia="宋体"/>
          <w:sz w:val="20"/>
          <w:szCs w:val="20"/>
        </w:rPr>
        <w:t xml:space="preserve"> :</w:t>
      </w:r>
      <w:r>
        <w:rPr>
          <w:rFonts w:ascii="宋体" w:hAnsi="宋体" w:eastAsia="宋体"/>
          <w:sz w:val="20"/>
          <w:szCs w:val="20"/>
        </w:rPr>
        <w:t xml:space="preserve">     </w:t>
      </w:r>
      <w:r>
        <w:rPr>
          <w:rFonts w:ascii="宋体" w:hAnsi="宋体" w:eastAsia="宋体"/>
        </w:rPr>
        <w:t xml:space="preserve">    </w:t>
      </w:r>
      <w:r>
        <w:rPr>
          <w:b/>
        </w:rPr>
        <w:t xml:space="preserve">                                                      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                                                                             </w:t>
      </w:r>
    </w:p>
    <w:tbl>
      <w:tblPr>
        <w:tblStyle w:val="6"/>
        <w:tblW w:w="155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95"/>
        <w:gridCol w:w="1106"/>
        <w:gridCol w:w="1015"/>
        <w:gridCol w:w="595"/>
        <w:gridCol w:w="731"/>
        <w:gridCol w:w="767"/>
        <w:gridCol w:w="722"/>
        <w:gridCol w:w="829"/>
        <w:gridCol w:w="856"/>
        <w:gridCol w:w="881"/>
        <w:gridCol w:w="800"/>
        <w:gridCol w:w="2774"/>
        <w:gridCol w:w="1420"/>
        <w:gridCol w:w="14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spacing w:line="240" w:lineRule="atLeast"/>
              <w:ind w:firstLine="402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序序号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地块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地块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行政位置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权属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主体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土壤硒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平均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含量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240" w:lineRule="atLeast"/>
              <w:ind w:firstLine="584" w:firstLineChars="291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申报面积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富硒土地划定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成果报告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土地质量地球化学调查工作</w:t>
            </w:r>
          </w:p>
        </w:tc>
        <w:tc>
          <w:tcPr>
            <w:tcW w:w="277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土地开发利用成效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相关扶持优惠政策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spacing w:line="240" w:lineRule="atLeast"/>
              <w:ind w:firstLine="402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推荐单位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015" w:type="dxa"/>
            <w:vMerge w:val="continue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绿色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无公害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一般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编写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验收部门及数据验收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土壤采样密度（单位：点/km2）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调查工作完成时间</w:t>
            </w:r>
          </w:p>
        </w:tc>
        <w:tc>
          <w:tcPr>
            <w:tcW w:w="2774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" w:hAnsi="仿宋" w:eastAsia="仿宋" w:cs="仿宋"/>
                <w:b/>
                <w:kern w:val="0"/>
                <w:sz w:val="11"/>
                <w:szCs w:val="11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424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195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106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015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595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731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767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722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29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56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81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2774" w:type="dxa"/>
          </w:tcPr>
          <w:p>
            <w:pPr>
              <w:spacing w:line="20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1"/>
                <w:szCs w:val="11"/>
              </w:rPr>
              <w:t>富硒产业：①</w:t>
            </w: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富硒产业、企业、基地、园区等建设情况；②招商引资情况；③经济效益、社会效益概况；④其它需要说明的富硒产业工作概况等。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1"/>
                <w:szCs w:val="11"/>
              </w:rPr>
              <w:t>产业规划：</w:t>
            </w: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（已制订的未来富硒产业发展规划等。）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1"/>
                <w:szCs w:val="11"/>
              </w:rPr>
              <w:t>相关扶持政策：</w:t>
            </w: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（国家级、省部级、市区县级相关扶持政策、项目、资金支持扶持等情况。）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以上内容若无请注明。</w:t>
            </w:r>
          </w:p>
        </w:tc>
        <w:tc>
          <w:tcPr>
            <w:tcW w:w="1420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426" w:type="dxa"/>
          </w:tcPr>
          <w:p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24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95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6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15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5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7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9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1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774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361"/>
        <w:jc w:val="left"/>
        <w:rPr>
          <w:rFonts w:ascii="宋体" w:hAnsi="宋体" w:eastAsia="宋体" w:cs="宋体"/>
          <w:b/>
          <w:sz w:val="20"/>
          <w:szCs w:val="20"/>
        </w:rPr>
      </w:pPr>
      <w:r>
        <w:rPr>
          <w:b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sz w:val="20"/>
          <w:szCs w:val="20"/>
        </w:rPr>
        <w:t>备注： 1. 本表由推荐单位填写，注意按照推荐顺序汇总；</w:t>
      </w:r>
    </w:p>
    <w:p>
      <w:pPr>
        <w:ind w:firstLine="803" w:firstLineChars="4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2. 地块开发利用成效及国家扶持优惠政策栏目填写内容应全面、扼要，每个单项的字数不超过80字；</w:t>
      </w:r>
    </w:p>
    <w:p>
      <w:pPr>
        <w:ind w:firstLine="803" w:firstLineChars="400"/>
        <w:jc w:val="left"/>
        <w:rPr>
          <w:rFonts w:ascii="宋体" w:hAnsi="宋体" w:eastAsia="宋体" w:cs="宋体"/>
          <w:b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3. 本表使用A3纸张打印。</w:t>
      </w:r>
    </w:p>
    <w:p>
      <w:pPr>
        <w:rPr>
          <w:rFonts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“天然富硒土地地块边界核定图”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制图要求</w:t>
      </w:r>
    </w:p>
    <w:p>
      <w:pPr>
        <w:ind w:firstLine="640"/>
        <w:rPr>
          <w:rFonts w:eastAsia="黑体"/>
          <w:sz w:val="32"/>
        </w:rPr>
      </w:pPr>
    </w:p>
    <w:p>
      <w:pPr>
        <w:ind w:firstLine="64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样图示范</w:t>
      </w:r>
    </w:p>
    <w:p>
      <w:pPr>
        <w:jc w:val="left"/>
        <w:rPr>
          <w:rFonts w:eastAsia="黑体"/>
          <w:sz w:val="32"/>
        </w:rPr>
      </w:pPr>
      <w:r>
        <w:rPr>
          <w:rFonts w:hint="eastAsia"/>
        </w:rPr>
        <w:drawing>
          <wp:inline distT="0" distB="0" distL="114300" distR="114300">
            <wp:extent cx="5455920" cy="3069590"/>
            <wp:effectExtent l="0" t="0" r="11430" b="16510"/>
            <wp:docPr id="4" name="图片 4" descr="参考示范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参考示范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eastAsia="黑体"/>
          <w:sz w:val="32"/>
        </w:rPr>
      </w:pPr>
    </w:p>
    <w:p>
      <w:pPr>
        <w:ind w:firstLine="64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制图要求：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总体要求：因各地地块面积差异大，公路、河流、村界等要素不做统一要求，请根据实际情况制图，须保证地块位置清晰、图面简洁。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图件尺寸：为“天然富硒土地地块边界核定图”预留尺寸为宽15.5高11.5cm，请参照上述尺寸合理设计图件原始尺寸，以免缩放后影响线条清晰度和文字大小。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制图软件：请使用ARCGIS制图软件制作“天然富硒土地地块边界核定图”。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制图字体、字号、框线等：请严格根据“样图示范”制作。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出图分辨率：统一为600dpi。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比例尺：统一为线段，大小不做统一要求，样式请参考“样图示范”。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图框坐标：统一为3度带（含带号）。</w:t>
      </w:r>
    </w:p>
    <w:p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制图色号：统一 红色           RGB:255 0 0</w:t>
      </w:r>
    </w:p>
    <w:p>
      <w:pPr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一般富硒土地   R255 G255 B190</w:t>
      </w:r>
    </w:p>
    <w:p>
      <w:pPr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无公害富硒土地 R163 G255 B115</w:t>
      </w:r>
    </w:p>
    <w:p>
      <w:pPr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绿色富硒土地   R56  G168  B0</w:t>
      </w:r>
    </w:p>
    <w:p>
      <w:p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9.“天然富硒土地地块边界核定图”使用A4纸张打印。</w:t>
      </w:r>
    </w:p>
    <w:p>
      <w:pPr>
        <w:ind w:firstLine="640"/>
        <w:jc w:val="center"/>
        <w:rPr>
          <w:rFonts w:eastAsia="黑体"/>
          <w:sz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ind w:firstLine="640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天然富硒土地申报推荐工作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联系人备忘录</w:t>
      </w:r>
    </w:p>
    <w:p>
      <w:pPr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ind w:firstLine="402"/>
        <w:jc w:val="left"/>
        <w:rPr>
          <w:rFonts w:eastAsia="黑体"/>
          <w:sz w:val="32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地块名称：                       推荐单位联系人及手机号：</w:t>
      </w:r>
      <w:r>
        <w:rPr>
          <w:rFonts w:hint="eastAsia" w:ascii="宋体" w:hAnsi="宋体" w:eastAsia="宋体" w:cs="宋体"/>
          <w:kern w:val="0"/>
          <w:sz w:val="20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 w:val="20"/>
          <w:szCs w:val="21"/>
        </w:rPr>
        <w:t xml:space="preserve">      </w:t>
      </w: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gridSpan w:val="2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gridSpan w:val="2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负责人：                  职务：             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1" w:type="dxa"/>
            <w:gridSpan w:val="2"/>
            <w:vAlign w:val="center"/>
          </w:tcPr>
          <w:p>
            <w:pPr>
              <w:ind w:firstLine="4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3" w:type="dxa"/>
            <w:vAlign w:val="center"/>
          </w:tcPr>
          <w:p>
            <w:pPr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通信地址</w:t>
            </w:r>
          </w:p>
        </w:tc>
        <w:tc>
          <w:tcPr>
            <w:tcW w:w="7168" w:type="dxa"/>
            <w:vAlign w:val="center"/>
          </w:tcPr>
          <w:p>
            <w:pPr>
              <w:ind w:firstLine="26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13"/>
                <w:szCs w:val="13"/>
              </w:rPr>
              <w:t>（含收件人、手机号，邮寄重要材料使用）</w:t>
            </w:r>
          </w:p>
        </w:tc>
      </w:tr>
    </w:tbl>
    <w:p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土地权属主体：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负责人：                   职务：             手机号：</w:t>
            </w:r>
          </w:p>
        </w:tc>
      </w:tr>
    </w:tbl>
    <w:p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成果报告编写单位：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 手机号：</w:t>
            </w:r>
          </w:p>
        </w:tc>
      </w:tr>
    </w:tbl>
    <w:p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成果报告验收单位：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 手机号：</w:t>
            </w:r>
          </w:p>
        </w:tc>
      </w:tr>
    </w:tbl>
    <w:p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“地块边界核定图””制图：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 手机号：</w:t>
            </w:r>
          </w:p>
        </w:tc>
      </w:tr>
    </w:tbl>
    <w:p>
      <w:pPr>
        <w:ind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备注</w:t>
      </w:r>
      <w:r>
        <w:rPr>
          <w:b/>
          <w:sz w:val="18"/>
          <w:szCs w:val="18"/>
        </w:rPr>
        <w:t>：本表</w:t>
      </w:r>
      <w:r>
        <w:rPr>
          <w:rFonts w:hint="eastAsia"/>
          <w:b/>
          <w:sz w:val="18"/>
          <w:szCs w:val="18"/>
        </w:rPr>
        <w:t>由推荐</w:t>
      </w:r>
      <w:r>
        <w:rPr>
          <w:b/>
          <w:sz w:val="18"/>
          <w:szCs w:val="18"/>
        </w:rPr>
        <w:t>单位填写</w:t>
      </w:r>
      <w:r>
        <w:rPr>
          <w:rFonts w:hint="eastAsia"/>
          <w:b/>
          <w:sz w:val="18"/>
          <w:szCs w:val="18"/>
        </w:rPr>
        <w:t>。</w:t>
      </w: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>
      <w:pPr>
        <w:ind w:firstLine="361"/>
        <w:jc w:val="left"/>
        <w:rPr>
          <w:b/>
          <w:sz w:val="18"/>
          <w:szCs w:val="18"/>
        </w:rPr>
      </w:pPr>
    </w:p>
    <w:p/>
    <w:p/>
    <w:p/>
    <w:p>
      <w:pPr>
        <w:snapToGrid w:val="0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rPr>
          <w:szCs w:val="21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5267325" cy="635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2.3pt;height:0.05pt;width:414.75pt;z-index:251659264;mso-width-relative:page;mso-height-relative:page;" filled="f" stroked="t" coordsize="21600,21600" o:gfxdata="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hpwY7WAAAABgEAAA8AAAAAAAAAAQAgAAAAIgAA&#10;AGRycy9kb3ducmV2LnhtbFBLAQIUABQAAAAIAIdO4kCn8lOC0QEAALA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67325" cy="63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.05pt;width:414.75pt;z-index:251660288;mso-width-relative:page;mso-height-relative:page;" filled="f" stroked="t" coordsize="21600,21600" o:gfxdata="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+8+ztMAAAACAQAADwAAAAAAAAABACAAAAAiAAAAZHJz&#10;L2Rvd25yZXYueG1sUEsBAhQAFAAAAAgAh07iQFoBhyHQAQAAsAMAAA4AAAAAAAAAAQAgAAAAIg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 xml:space="preserve">中国地质学会  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              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24年7月3日印制</w:t>
      </w:r>
    </w:p>
    <w:sectPr>
      <w:head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5846"/>
      <w:docPartObj>
        <w:docPartGallery w:val="AutoText"/>
      </w:docPartObj>
    </w:sdtPr>
    <w:sdtEndPr>
      <w:rPr>
        <w:rFonts w:hint="eastAsia" w:ascii="仿宋_GB2312" w:hAnsi="仿宋" w:eastAsia="仿宋_GB2312"/>
        <w:sz w:val="30"/>
        <w:szCs w:val="30"/>
      </w:rPr>
    </w:sdtEndPr>
    <w:sdtContent>
      <w:p>
        <w:pPr>
          <w:pStyle w:val="3"/>
          <w:jc w:val="right"/>
          <w:rPr>
            <w:rFonts w:ascii="仿宋_GB2312" w:hAnsi="仿宋" w:eastAsia="仿宋_GB2312"/>
            <w:sz w:val="30"/>
            <w:szCs w:val="30"/>
          </w:rPr>
        </w:pPr>
        <w:r>
          <w:rPr>
            <w:rFonts w:hint="eastAsia" w:ascii="仿宋_GB2312" w:hAnsi="仿宋" w:eastAsia="仿宋_GB2312"/>
            <w:sz w:val="30"/>
            <w:szCs w:val="30"/>
          </w:rPr>
          <w:fldChar w:fldCharType="begin"/>
        </w:r>
        <w:r>
          <w:rPr>
            <w:rFonts w:hint="eastAsia" w:ascii="仿宋_GB2312" w:hAnsi="仿宋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hAnsi="仿宋" w:eastAsia="仿宋_GB2312"/>
            <w:sz w:val="30"/>
            <w:szCs w:val="30"/>
          </w:rPr>
          <w:fldChar w:fldCharType="separate"/>
        </w:r>
        <w:r>
          <w:rPr>
            <w:rFonts w:ascii="仿宋_GB2312" w:hAnsi="仿宋" w:eastAsia="仿宋_GB2312"/>
            <w:sz w:val="30"/>
            <w:szCs w:val="30"/>
            <w:lang w:val="zh-CN"/>
          </w:rPr>
          <w:t>-</w:t>
        </w:r>
        <w:r>
          <w:rPr>
            <w:rFonts w:ascii="仿宋_GB2312" w:hAnsi="仿宋" w:eastAsia="仿宋_GB2312"/>
            <w:sz w:val="30"/>
            <w:szCs w:val="30"/>
          </w:rPr>
          <w:t xml:space="preserve"> 1 -</w:t>
        </w:r>
        <w:r>
          <w:rPr>
            <w:rFonts w:hint="eastAsia" w:ascii="仿宋_GB2312" w:hAnsi="仿宋" w:eastAsia="仿宋_GB2312"/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5845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3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6 -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333C9"/>
    <w:multiLevelType w:val="singleLevel"/>
    <w:tmpl w:val="928333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VmYjU2YjhiYjFkYTNjZGFkODVlMWIxMzkzMjQifQ=="/>
  </w:docVars>
  <w:rsids>
    <w:rsidRoot w:val="6F823905"/>
    <w:rsid w:val="000D1628"/>
    <w:rsid w:val="000F3D47"/>
    <w:rsid w:val="00132E7F"/>
    <w:rsid w:val="00154E7D"/>
    <w:rsid w:val="002B6E6A"/>
    <w:rsid w:val="00301A98"/>
    <w:rsid w:val="00347119"/>
    <w:rsid w:val="00384BD4"/>
    <w:rsid w:val="003A53F4"/>
    <w:rsid w:val="00497E98"/>
    <w:rsid w:val="00517709"/>
    <w:rsid w:val="005855E7"/>
    <w:rsid w:val="005C7F4E"/>
    <w:rsid w:val="00600B77"/>
    <w:rsid w:val="006D0ED2"/>
    <w:rsid w:val="00775A51"/>
    <w:rsid w:val="00816F57"/>
    <w:rsid w:val="009B2CF3"/>
    <w:rsid w:val="00A353D4"/>
    <w:rsid w:val="00A70DFE"/>
    <w:rsid w:val="00BE1D73"/>
    <w:rsid w:val="00C4015B"/>
    <w:rsid w:val="00D11354"/>
    <w:rsid w:val="00DF627F"/>
    <w:rsid w:val="00EB238E"/>
    <w:rsid w:val="00EC1511"/>
    <w:rsid w:val="00EE3FC5"/>
    <w:rsid w:val="00F44DFB"/>
    <w:rsid w:val="00F67D4C"/>
    <w:rsid w:val="019E2072"/>
    <w:rsid w:val="02786488"/>
    <w:rsid w:val="0CCE6FD0"/>
    <w:rsid w:val="177360EA"/>
    <w:rsid w:val="1D1142DD"/>
    <w:rsid w:val="4058304A"/>
    <w:rsid w:val="413F04E6"/>
    <w:rsid w:val="453E636C"/>
    <w:rsid w:val="46540C8D"/>
    <w:rsid w:val="489162D3"/>
    <w:rsid w:val="5C322A8B"/>
    <w:rsid w:val="5DB406D1"/>
    <w:rsid w:val="5DCB16FF"/>
    <w:rsid w:val="667A47CB"/>
    <w:rsid w:val="6F823905"/>
    <w:rsid w:val="74165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4042</Words>
  <Characters>4311</Characters>
  <Lines>46</Lines>
  <Paragraphs>13</Paragraphs>
  <TotalTime>53</TotalTime>
  <ScaleCrop>false</ScaleCrop>
  <LinksUpToDate>false</LinksUpToDate>
  <CharactersWithSpaces>6012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2024-03-01T07:27:00Z</dcterms:created>
  <dc:creator>Heather</dc:creator>
  <cp:lastModifiedBy>Heather</cp:lastModifiedBy>
  <cp:lastPrinted>2024-07-03T06:55:00Z</cp:lastPrinted>
  <dcterms:modified xsi:type="dcterms:W3CDTF">2024-07-03T08:19:16Z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F5A89722F5434A708FDEC066FBFC7E9A_13</vt:lpwstr>
  </property>
</Properties>
</file>